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996" w:rsidRPr="00B65C23" w:rsidRDefault="00212885" w:rsidP="00B65C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zh-CN"/>
        </w:rPr>
      </w:pPr>
      <w:r w:rsidRPr="0021288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zh-CN"/>
        </w:rPr>
        <w:t xml:space="preserve">          </w:t>
      </w:r>
      <w:r w:rsidR="00B65C23">
        <w:rPr>
          <w:rFonts w:ascii="Times New Roman" w:eastAsia="Times New Roman" w:hAnsi="Times New Roman" w:cs="Times New Roman"/>
          <w:b/>
          <w:noProof/>
          <w:spacing w:val="-6"/>
          <w:sz w:val="24"/>
          <w:szCs w:val="24"/>
          <w:lang w:eastAsia="ru-RU"/>
        </w:rPr>
        <w:drawing>
          <wp:inline distT="0" distB="0" distL="0" distR="0" wp14:anchorId="1BBE7820" wp14:editId="75131B4B">
            <wp:extent cx="6668596" cy="9004852"/>
            <wp:effectExtent l="0" t="0" r="0" b="6350"/>
            <wp:docPr id="1" name="Рисунок 1" descr="C:\Users\CHip\Pictures\2021-10-08 6 кл\6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Pictures\2021-10-08 6 кл\6 кл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900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C2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zh-CN"/>
        </w:rPr>
        <w:t xml:space="preserve">                    </w:t>
      </w:r>
    </w:p>
    <w:p w:rsidR="00212885" w:rsidRPr="00212885" w:rsidRDefault="00212885" w:rsidP="00212885">
      <w:pPr>
        <w:rPr>
          <w:rFonts w:ascii="Times New Roman" w:eastAsia="Calibri" w:hAnsi="Times New Roman" w:cs="Times New Roman"/>
          <w:sz w:val="24"/>
          <w:szCs w:val="24"/>
        </w:rPr>
      </w:pPr>
      <w:r w:rsidRPr="002128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Pr="00212885">
        <w:rPr>
          <w:rFonts w:ascii="Times New Roman" w:eastAsia="Calibri" w:hAnsi="Times New Roman" w:cs="Times New Roman"/>
          <w:sz w:val="24"/>
          <w:szCs w:val="24"/>
        </w:rPr>
        <w:t>Краснобаранская</w:t>
      </w:r>
      <w:proofErr w:type="spellEnd"/>
      <w:r w:rsidRPr="00212885">
        <w:rPr>
          <w:rFonts w:ascii="Times New Roman" w:eastAsia="Calibri" w:hAnsi="Times New Roman" w:cs="Times New Roman"/>
          <w:sz w:val="24"/>
          <w:szCs w:val="24"/>
        </w:rPr>
        <w:t xml:space="preserve">  ООШ» на 2021-2022 учебный год на изучение математики в 6 классе отводится 5 часов в </w:t>
      </w:r>
      <w:proofErr w:type="spellStart"/>
      <w:r w:rsidRPr="00212885">
        <w:rPr>
          <w:rFonts w:ascii="Times New Roman" w:eastAsia="Calibri" w:hAnsi="Times New Roman" w:cs="Times New Roman"/>
          <w:sz w:val="24"/>
          <w:szCs w:val="24"/>
        </w:rPr>
        <w:t>неделю</w:t>
      </w:r>
      <w:proofErr w:type="gramStart"/>
      <w:r w:rsidRPr="00212885">
        <w:rPr>
          <w:rFonts w:ascii="Times New Roman" w:eastAsia="Calibri" w:hAnsi="Times New Roman" w:cs="Times New Roman"/>
          <w:sz w:val="24"/>
          <w:szCs w:val="24"/>
        </w:rPr>
        <w:t>.</w:t>
      </w:r>
      <w:r w:rsidR="0072789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72789C">
        <w:rPr>
          <w:rFonts w:ascii="Times New Roman" w:eastAsia="Calibri" w:hAnsi="Times New Roman" w:cs="Times New Roman"/>
          <w:sz w:val="24"/>
          <w:szCs w:val="24"/>
        </w:rPr>
        <w:t>сего</w:t>
      </w:r>
      <w:proofErr w:type="spellEnd"/>
      <w:r w:rsidR="0072789C">
        <w:rPr>
          <w:rFonts w:ascii="Times New Roman" w:eastAsia="Calibri" w:hAnsi="Times New Roman" w:cs="Times New Roman"/>
          <w:sz w:val="24"/>
          <w:szCs w:val="24"/>
        </w:rPr>
        <w:t xml:space="preserve"> 175 часов.</w:t>
      </w:r>
      <w:r w:rsidRPr="00212885">
        <w:rPr>
          <w:rFonts w:ascii="Times New Roman" w:eastAsia="Calibri" w:hAnsi="Times New Roman" w:cs="Times New Roman"/>
          <w:sz w:val="24"/>
          <w:szCs w:val="24"/>
        </w:rPr>
        <w:t xml:space="preserve"> Для освоения рабочей программы учебного предмета «Математика» в 6 классе используется учебник авторов: Г.В. Дорофеев, И.Ф. </w:t>
      </w:r>
      <w:proofErr w:type="spellStart"/>
      <w:r w:rsidRPr="00212885">
        <w:rPr>
          <w:rFonts w:ascii="Times New Roman" w:eastAsia="Calibri" w:hAnsi="Times New Roman" w:cs="Times New Roman"/>
          <w:sz w:val="24"/>
          <w:szCs w:val="24"/>
        </w:rPr>
        <w:t>Шарыгин</w:t>
      </w:r>
      <w:proofErr w:type="spellEnd"/>
      <w:r w:rsidRPr="00212885">
        <w:rPr>
          <w:rFonts w:ascii="Times New Roman" w:eastAsia="Calibri" w:hAnsi="Times New Roman" w:cs="Times New Roman"/>
          <w:sz w:val="24"/>
          <w:szCs w:val="24"/>
        </w:rPr>
        <w:t xml:space="preserve"> Математика 6 класс, Москва «Просвещение» 2016</w:t>
      </w:r>
      <w:r w:rsidR="0072789C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212885" w:rsidRPr="00212885" w:rsidRDefault="00212885" w:rsidP="00212885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3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926"/>
        <w:gridCol w:w="782"/>
        <w:gridCol w:w="1565"/>
        <w:gridCol w:w="1585"/>
        <w:gridCol w:w="1083"/>
        <w:gridCol w:w="461"/>
        <w:gridCol w:w="2668"/>
      </w:tblGrid>
      <w:tr w:rsidR="00212885" w:rsidRPr="00212885" w:rsidTr="0072789C">
        <w:trPr>
          <w:trHeight w:val="258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ind w:left="7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78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ind w:left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ind w:left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Примечание</w:t>
            </w:r>
          </w:p>
        </w:tc>
      </w:tr>
      <w:tr w:rsidR="00212885" w:rsidRPr="00212885" w:rsidTr="0072789C">
        <w:trPr>
          <w:trHeight w:val="48"/>
        </w:trPr>
        <w:tc>
          <w:tcPr>
            <w:tcW w:w="56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/п</w:t>
            </w:r>
          </w:p>
        </w:tc>
        <w:tc>
          <w:tcPr>
            <w:tcW w:w="1926" w:type="dxa"/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585" w:type="dxa"/>
            <w:tcBorders>
              <w:bottom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2885" w:rsidRPr="00212885" w:rsidTr="0072789C">
        <w:trPr>
          <w:trHeight w:val="258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ind w:left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544" w:type="dxa"/>
            <w:gridSpan w:val="2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 w:line="258" w:lineRule="exact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668" w:type="dxa"/>
            <w:tcBorders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2885" w:rsidRPr="00212885" w:rsidTr="0072789C">
        <w:trPr>
          <w:trHeight w:val="51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bottom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2885" w:rsidRPr="00212885" w:rsidRDefault="00212885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Что мы знаем о дробях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Обыкновенные дроби. Основное свойство дроби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Обыкновенные дроби. Основное свойство дроби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.П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риведение к общему знаменателю. Сравнение.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Сложение и вычитание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дробе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и деление дробей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 действия с дробями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«Многоэтажные» дроби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Вычисление значений многоэтажных дробей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Контрольная работа (Входная)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задачи на дроби. Типы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задачи на дроби. Нахождение части целого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Основные задачи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на дроби. Нахождение целого по его части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задачи на дроби. Отношение частей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Что такое процент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Нахождение процента от величины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Проценты. Целое – как 100% величины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Проценты. Процент величины. Выражение процентов обыкновенной дробью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Проценты. Несколько процентов величины. Выражение обыкновенной дроби в процентах.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Столбчатые и круговые диаграммы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столбчатых и круговых диаграмм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Контрольная работа № 1 по теме «Дроби и проценты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к.р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Работа над ошибками. Пересекающиеся прямые.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Пересекающиеся прямые. Вертикальные углы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Пересекающиеся прямые. Перпендикулярные прямые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Параллельные прямые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Параллельные прямые. Построение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параллельных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прямых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Расстояние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Расстояние между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параллельными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прямыми и расстояние от точки до плоскости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Запись и чтение десятичных дробей. История вопроса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Запись и чтение десятичных дробей. Изображение десятичных дробей на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координатной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Перевод обыкновенной дроби в 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десятичную</w:t>
            </w:r>
            <w:proofErr w:type="gramEnd"/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Десятичные дроби и метрическая система мер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Д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есятичные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дроби для перехода от одних единиц измерения к другим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Перевод обыкновенной дроби в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десятичную</w:t>
            </w:r>
            <w:proofErr w:type="gramEnd"/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Перевод обыкновенной дроби в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десятичную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 Перевод времени в обыкновенную и десятичную дробь.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десятичных дробей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десятичных дробей. Двойные неравенства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десятичных дробей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с помощью координатной прямой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№ 2 по теме  «Прямые на плоскости и в пространстве.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Десятичные дроби»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Сложение и вычитание десятичных дробей. Алгоритм вычислений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Сложение и вычитание десятичных дробей. Нахождение неизвестных компонентов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Сложение и вычитание десятичных дробей в решении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числовых выражений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Сложение и вычитание десятичных дробей в решении текстовых задач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и деление десятичной дроби на 10,100,1000…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десятичных дробей. Запись умножения в столбик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десятичных дробей. Отработка навыков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десятичных дробей в решении числовых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Умножение десятичных дробей в решении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задач.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Деление десятичных дробей на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натуральное число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 на десятичную дробь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Отработка навыков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 в решении числовых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 в решении текстовых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Прикидка и оценка результата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(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продолжение)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Бесконечная десятичная дробь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Бесконечная десятичная дробь, округление и приближение результата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Решение вычислительных примеров с обыкновенными и десятичными дробями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Решение цепочкой. Значение дробных числовых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десятичных дробей. Решение примеров и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Округление десятичных дробей. Правило округления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Округление десятичных дробей в решении примеров и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Задачи на движение. Движение в одном направлении и навстречу друг другу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Задачи на движение в противоположных направлениях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Задачи на движение по реке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Задачи на движение. Различные типы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№3 по теме «Действия с десятичными дробями»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к.р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Взаимное расположение прямой и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окружности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Взаимное расположение прямой и окружности. Построения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Взаимное расположение двух окружностей на плоскости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Взаимное расположение двух окружностей на плоскости. Построения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треугольника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треугольника с помощью циркуля  и транспортира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Круглые тела. Сечения круглых тел плоскостью</w:t>
            </w:r>
          </w:p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Отношение. Частное и отношение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к главам 1,2,3,4.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Понятия «отношение» и «обратное отношение»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Отношения. Деление в данном отношении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Отношения. Деление в данном отношении в решении задач на сплавы и смеси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в данном отношении в решении текстовых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«Главная» задача на проценты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на проценты. Выражение процентов десятичной дробью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на проценты. Число процентов от заданной величины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на проценты. Увеличение (уменьшение) величины на несколько процентов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проценты. Нахождения числа по соответствующим ему процентам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Выражение отношения в процентах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отношения в процентах в решении текстовых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отношения в процентах. Составление и решение обратной задачи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отношения в процентах. Задания на «прикидку», сопоставление ответа и условия.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  №4 по теме «Отношения и проценты»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с.р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 над ошибками. Осевая симметрия. Симметрия в природе и архитектуре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симметрия. Построение фигуры симметричной данной относительно оси</w:t>
            </w: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Ось симметрии фигуры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Ось симметрии фигуры. Симметрия в пространстве.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.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Симметрия и асимметрия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Центральная симметрия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Центральная симметрия. Центрально-симметричные фигуры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Математический язык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Запись математических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Буквенные выражения и числовые подстановки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Запись буквенных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Составление формул периметра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треугольника, периметра и площади прямоугольника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формул объема параллелепипеда и куба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формул в решении текстовых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Вычисления по формулам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Д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а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окружности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Вычисления по формулам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Д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а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окружности и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ь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круга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Формулы длины окружности и площади круга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,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.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Объем шара.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 уравнения. Решение уравнения, корень уравнения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Нахождение корней уравнения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уравнений по рисунку и по условию задачи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уравнений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уравнением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№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5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теме «Букв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енн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е выраҗңения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формулы»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Какие числа называют целыми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Целые числа. Противоположные числа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целых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Сравнение целых чисел на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числовой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Сложение целых чисел одного знака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Сложение целых чисел разных знаков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Сложение целых чисел одного знака, разных знаков.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Вычитание целых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Вычитание целых чисел в числовых выражениях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целых чисел. Свойства умножения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 целых чисел в решении примеров и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целых чисел. Нахождение неизвестных компонентов умножения и деления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Деление целых чисел в решении числовых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Натуральная степень целого числа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Нахождение значений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выражений с целыми числами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№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6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теме «Целые числа»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к.р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.П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онятие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множества.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Множества. Запись на символическом языке соотношения между множествами.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Операции над множествами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Круги Эйлера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Решение задач с помощью кругов Эйлера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с помощью кругов Эйлера. Закрепление.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Комбинаторные задачи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Комбинаторные задачи с помощью перебора возможных вариантов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комбинаторных задач.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Какие числа называют рациональными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Рациональные числа. Противоположные числа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Изображение рациональных чисел на 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координатной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прямой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рациональных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Сравнение рациональных чисел. Модуль числа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 с рациональными числами. Сложение рациональных чисел.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 с рациональными числами. Вычитание рациональных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 с рациональными числами. Умножение рациональных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 с рациональными числами. Деление рациональных чисел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 с рациональными числами. Свойства действий с рациональными числами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задач на «обратный ход»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Координаты. Система координат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Координаты. Карты и схемы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Прямоугольные координаты на плоскости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Прямоугольные координаты на плоскости. Изображение точек по координатам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Прямоугольные координаты на плоскости. Построение геометрических фигур.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Контрольная работа №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7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теме «Рациональные числа»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</w:t>
            </w:r>
            <w:proofErr w:type="spell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к.р</w:t>
            </w:r>
            <w:proofErr w:type="spell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Работа над ошибками. Параллелограмм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Параллелограмм. Свойства параллелограмма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Параллелограмм. Решение геометрических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Площади. Равновеликие фигуры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Площади. Площадь параллелограмма и треугольника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Площади. Решение задач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Призма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Параллелепипед. Куб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«Многоэтажные дроби»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Повторение: 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десятичными дробями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”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Отошения и проценты”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«Задачи на проценты»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Итоговая контрольная работа №8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контрольной работы .Повторение </w:t>
            </w:r>
            <w:proofErr w:type="spellStart"/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  <w:proofErr w:type="spellEnd"/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«Рациональные числа»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”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>Действия рациональными  числами”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«Выражения, формулы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уравнения»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«Выражения, формулы</w:t>
            </w:r>
            <w:proofErr w:type="gramStart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уравнения»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</w:t>
            </w: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  <w:t xml:space="preserve"> Решение различных задач.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306" w:rsidRPr="00212885" w:rsidTr="00E73306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3306" w:rsidRPr="00212885" w:rsidRDefault="00E73306" w:rsidP="002128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E73306" w:rsidRPr="00212885" w:rsidRDefault="00E73306" w:rsidP="00212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Решение задач и примеров.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E73306" w:rsidRPr="00D26342" w:rsidRDefault="00E73306" w:rsidP="00E73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3306" w:rsidRPr="00212885" w:rsidRDefault="00E73306" w:rsidP="002128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12885" w:rsidRPr="00212885" w:rsidRDefault="00212885" w:rsidP="0021288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82FA2" w:rsidRDefault="00F82FA2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2FA2" w:rsidRDefault="00F82FA2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2FA2" w:rsidRDefault="00F82FA2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2FA2" w:rsidRDefault="00F82FA2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3306" w:rsidRDefault="00E73306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3306" w:rsidRDefault="00E73306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2FA2" w:rsidRDefault="00F82FA2" w:rsidP="002D0B7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F82FA2" w:rsidSect="004B7DEB">
      <w:footerReference w:type="default" r:id="rId9"/>
      <w:pgSz w:w="11906" w:h="16838"/>
      <w:pgMar w:top="1134" w:right="680" w:bottom="1134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DA" w:rsidRDefault="00EB14DA" w:rsidP="00212885">
      <w:pPr>
        <w:spacing w:after="0" w:line="240" w:lineRule="auto"/>
      </w:pPr>
      <w:r>
        <w:separator/>
      </w:r>
    </w:p>
  </w:endnote>
  <w:endnote w:type="continuationSeparator" w:id="0">
    <w:p w:rsidR="00EB14DA" w:rsidRDefault="00EB14DA" w:rsidP="00212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DejaVu Sans"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794191"/>
      <w:docPartObj>
        <w:docPartGallery w:val="Page Numbers (Bottom of Page)"/>
        <w:docPartUnique/>
      </w:docPartObj>
    </w:sdtPr>
    <w:sdtEndPr/>
    <w:sdtContent>
      <w:p w:rsidR="00E73306" w:rsidRDefault="00E7330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C23">
          <w:rPr>
            <w:noProof/>
          </w:rPr>
          <w:t>3</w:t>
        </w:r>
        <w:r>
          <w:fldChar w:fldCharType="end"/>
        </w:r>
      </w:p>
    </w:sdtContent>
  </w:sdt>
  <w:p w:rsidR="00E73306" w:rsidRDefault="00E7330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DA" w:rsidRDefault="00EB14DA" w:rsidP="00212885">
      <w:pPr>
        <w:spacing w:after="0" w:line="240" w:lineRule="auto"/>
      </w:pPr>
      <w:r>
        <w:separator/>
      </w:r>
    </w:p>
  </w:footnote>
  <w:footnote w:type="continuationSeparator" w:id="0">
    <w:p w:rsidR="00EB14DA" w:rsidRDefault="00EB14DA" w:rsidP="00212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2E5A69"/>
    <w:multiLevelType w:val="hybridMultilevel"/>
    <w:tmpl w:val="72E686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0449C"/>
    <w:multiLevelType w:val="hybridMultilevel"/>
    <w:tmpl w:val="9800D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F445AE7"/>
    <w:multiLevelType w:val="hybridMultilevel"/>
    <w:tmpl w:val="2D988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A07EF"/>
    <w:multiLevelType w:val="hybridMultilevel"/>
    <w:tmpl w:val="4B22EC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7342205"/>
    <w:multiLevelType w:val="hybridMultilevel"/>
    <w:tmpl w:val="BDB69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FAF0FD3"/>
    <w:multiLevelType w:val="hybridMultilevel"/>
    <w:tmpl w:val="A97EBD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723C1D"/>
    <w:multiLevelType w:val="hybridMultilevel"/>
    <w:tmpl w:val="58E01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0">
    <w:nsid w:val="3DCF74B9"/>
    <w:multiLevelType w:val="hybridMultilevel"/>
    <w:tmpl w:val="7BFA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E800F9"/>
    <w:multiLevelType w:val="hybridMultilevel"/>
    <w:tmpl w:val="054A4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853D70"/>
    <w:multiLevelType w:val="hybridMultilevel"/>
    <w:tmpl w:val="71600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10"/>
  </w:num>
  <w:num w:numId="6">
    <w:abstractNumId w:val="13"/>
  </w:num>
  <w:num w:numId="7">
    <w:abstractNumId w:val="2"/>
  </w:num>
  <w:num w:numId="8">
    <w:abstractNumId w:val="3"/>
  </w:num>
  <w:num w:numId="9">
    <w:abstractNumId w:val="7"/>
  </w:num>
  <w:num w:numId="10">
    <w:abstractNumId w:val="5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85"/>
    <w:rsid w:val="00071F87"/>
    <w:rsid w:val="000C1F70"/>
    <w:rsid w:val="002045FB"/>
    <w:rsid w:val="00212885"/>
    <w:rsid w:val="002A2EB4"/>
    <w:rsid w:val="002D0B7A"/>
    <w:rsid w:val="003438B0"/>
    <w:rsid w:val="004B7DEB"/>
    <w:rsid w:val="004D7182"/>
    <w:rsid w:val="00553E48"/>
    <w:rsid w:val="005B4210"/>
    <w:rsid w:val="0068443E"/>
    <w:rsid w:val="006F6F98"/>
    <w:rsid w:val="0072789C"/>
    <w:rsid w:val="00871FDF"/>
    <w:rsid w:val="00920C45"/>
    <w:rsid w:val="00A02996"/>
    <w:rsid w:val="00AA7113"/>
    <w:rsid w:val="00AC5FD0"/>
    <w:rsid w:val="00B65C23"/>
    <w:rsid w:val="00BC108B"/>
    <w:rsid w:val="00D31F2F"/>
    <w:rsid w:val="00E248F4"/>
    <w:rsid w:val="00E73306"/>
    <w:rsid w:val="00EA3A91"/>
    <w:rsid w:val="00EB14DA"/>
    <w:rsid w:val="00F8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0"/>
    <w:link w:val="20"/>
    <w:qFormat/>
    <w:rsid w:val="00212885"/>
    <w:pPr>
      <w:numPr>
        <w:ilvl w:val="1"/>
        <w:numId w:val="1"/>
      </w:numPr>
      <w:tabs>
        <w:tab w:val="left" w:pos="576"/>
      </w:tabs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885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12885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212885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numbering" w:customStyle="1" w:styleId="1">
    <w:name w:val="Нет списка1"/>
    <w:next w:val="a3"/>
    <w:uiPriority w:val="99"/>
    <w:semiHidden/>
    <w:unhideWhenUsed/>
    <w:rsid w:val="00212885"/>
  </w:style>
  <w:style w:type="character" w:customStyle="1" w:styleId="WW8Num1z0">
    <w:name w:val="WW8Num1z0"/>
    <w:rsid w:val="00212885"/>
    <w:rPr>
      <w:rFonts w:ascii="Times New Roman" w:eastAsia="Times New Roman" w:hAnsi="Times New Roman" w:cs="Times New Roman" w:hint="default"/>
      <w:color w:val="000000"/>
    </w:rPr>
  </w:style>
  <w:style w:type="character" w:customStyle="1" w:styleId="WW8Num1z1">
    <w:name w:val="WW8Num1z1"/>
    <w:rsid w:val="00212885"/>
    <w:rPr>
      <w:rFonts w:ascii="Courier New" w:hAnsi="Courier New" w:cs="Courier New" w:hint="default"/>
    </w:rPr>
  </w:style>
  <w:style w:type="character" w:customStyle="1" w:styleId="WW8Num1z2">
    <w:name w:val="WW8Num1z2"/>
    <w:rsid w:val="00212885"/>
    <w:rPr>
      <w:rFonts w:ascii="Wingdings" w:hAnsi="Wingdings" w:cs="Wingdings" w:hint="default"/>
    </w:rPr>
  </w:style>
  <w:style w:type="character" w:customStyle="1" w:styleId="WW8Num1z3">
    <w:name w:val="WW8Num1z3"/>
    <w:rsid w:val="00212885"/>
    <w:rPr>
      <w:rFonts w:ascii="Symbol" w:hAnsi="Symbol" w:cs="Symbol" w:hint="default"/>
    </w:rPr>
  </w:style>
  <w:style w:type="character" w:customStyle="1" w:styleId="10">
    <w:name w:val="Основной шрифт абзаца1"/>
    <w:rsid w:val="00212885"/>
  </w:style>
  <w:style w:type="character" w:styleId="a4">
    <w:name w:val="Hyperlink"/>
    <w:rsid w:val="00212885"/>
    <w:rPr>
      <w:color w:val="0000FF"/>
      <w:u w:val="single"/>
    </w:rPr>
  </w:style>
  <w:style w:type="character" w:styleId="a5">
    <w:name w:val="line number"/>
    <w:rsid w:val="00212885"/>
  </w:style>
  <w:style w:type="character" w:customStyle="1" w:styleId="a6">
    <w:name w:val="Текст выноски Знак"/>
    <w:uiPriority w:val="99"/>
    <w:rsid w:val="0021288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0"/>
    <w:rsid w:val="00212885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0">
    <w:name w:val="Body Text"/>
    <w:basedOn w:val="a"/>
    <w:link w:val="a8"/>
    <w:rsid w:val="0021288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Знак"/>
    <w:basedOn w:val="a1"/>
    <w:link w:val="a0"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0"/>
    <w:rsid w:val="00212885"/>
    <w:rPr>
      <w:rFonts w:cs="Mangal"/>
    </w:rPr>
  </w:style>
  <w:style w:type="paragraph" w:styleId="aa">
    <w:name w:val="caption"/>
    <w:basedOn w:val="a"/>
    <w:qFormat/>
    <w:rsid w:val="002128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21288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b">
    <w:name w:val="Содержимое таблицы"/>
    <w:basedOn w:val="a"/>
    <w:rsid w:val="00212885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12"/>
    <w:uiPriority w:val="99"/>
    <w:rsid w:val="0021288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2">
    <w:name w:val="Текст выноски Знак1"/>
    <w:basedOn w:val="a1"/>
    <w:link w:val="ac"/>
    <w:uiPriority w:val="99"/>
    <w:rsid w:val="0021288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d">
    <w:name w:val="Заголовок таблицы"/>
    <w:basedOn w:val="ab"/>
    <w:rsid w:val="00212885"/>
    <w:pPr>
      <w:jc w:val="center"/>
    </w:pPr>
    <w:rPr>
      <w:b/>
      <w:bCs/>
    </w:rPr>
  </w:style>
  <w:style w:type="paragraph" w:styleId="ae">
    <w:name w:val="Normal (Web)"/>
    <w:basedOn w:val="a"/>
    <w:rsid w:val="00212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-inline-blockkix-lineview-text-block">
    <w:name w:val="goog-inline-block kix-lineview-text-block"/>
    <w:uiPriority w:val="99"/>
    <w:rsid w:val="00212885"/>
  </w:style>
  <w:style w:type="character" w:customStyle="1" w:styleId="Zag11">
    <w:name w:val="Zag_11"/>
    <w:uiPriority w:val="99"/>
    <w:rsid w:val="00212885"/>
  </w:style>
  <w:style w:type="paragraph" w:styleId="af">
    <w:name w:val="No Spacing"/>
    <w:link w:val="af0"/>
    <w:uiPriority w:val="1"/>
    <w:qFormat/>
    <w:rsid w:val="0021288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1">
    <w:name w:val="header"/>
    <w:basedOn w:val="a"/>
    <w:link w:val="13"/>
    <w:uiPriority w:val="99"/>
    <w:unhideWhenUsed/>
    <w:rsid w:val="002128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1"/>
    <w:uiPriority w:val="99"/>
    <w:rsid w:val="00212885"/>
  </w:style>
  <w:style w:type="character" w:customStyle="1" w:styleId="13">
    <w:name w:val="Верхний колонтитул Знак1"/>
    <w:link w:val="af1"/>
    <w:uiPriority w:val="99"/>
    <w:locked/>
    <w:rsid w:val="00212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12885"/>
    <w:pPr>
      <w:ind w:left="720"/>
      <w:contextualSpacing/>
    </w:pPr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21288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5">
    <w:name w:val="Нижний колонтитул Знак"/>
    <w:basedOn w:val="a1"/>
    <w:link w:val="af4"/>
    <w:uiPriority w:val="99"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21288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1">
    <w:name w:val="Body Text Indent 3"/>
    <w:basedOn w:val="a"/>
    <w:link w:val="32"/>
    <w:uiPriority w:val="99"/>
    <w:semiHidden/>
    <w:unhideWhenUsed/>
    <w:rsid w:val="0021288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12885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110">
    <w:name w:val="Нет списка11"/>
    <w:next w:val="a3"/>
    <w:uiPriority w:val="99"/>
    <w:semiHidden/>
    <w:unhideWhenUsed/>
    <w:rsid w:val="00212885"/>
  </w:style>
  <w:style w:type="table" w:styleId="af6">
    <w:name w:val="Table Grid"/>
    <w:basedOn w:val="a2"/>
    <w:uiPriority w:val="59"/>
    <w:rsid w:val="002128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128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0">
    <w:name w:val="Без интервала Знак"/>
    <w:link w:val="af"/>
    <w:uiPriority w:val="1"/>
    <w:locked/>
    <w:rsid w:val="00212885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0"/>
    <w:link w:val="20"/>
    <w:qFormat/>
    <w:rsid w:val="00212885"/>
    <w:pPr>
      <w:numPr>
        <w:ilvl w:val="1"/>
        <w:numId w:val="1"/>
      </w:numPr>
      <w:tabs>
        <w:tab w:val="left" w:pos="576"/>
      </w:tabs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885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12885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212885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numbering" w:customStyle="1" w:styleId="1">
    <w:name w:val="Нет списка1"/>
    <w:next w:val="a3"/>
    <w:uiPriority w:val="99"/>
    <w:semiHidden/>
    <w:unhideWhenUsed/>
    <w:rsid w:val="00212885"/>
  </w:style>
  <w:style w:type="character" w:customStyle="1" w:styleId="WW8Num1z0">
    <w:name w:val="WW8Num1z0"/>
    <w:rsid w:val="00212885"/>
    <w:rPr>
      <w:rFonts w:ascii="Times New Roman" w:eastAsia="Times New Roman" w:hAnsi="Times New Roman" w:cs="Times New Roman" w:hint="default"/>
      <w:color w:val="000000"/>
    </w:rPr>
  </w:style>
  <w:style w:type="character" w:customStyle="1" w:styleId="WW8Num1z1">
    <w:name w:val="WW8Num1z1"/>
    <w:rsid w:val="00212885"/>
    <w:rPr>
      <w:rFonts w:ascii="Courier New" w:hAnsi="Courier New" w:cs="Courier New" w:hint="default"/>
    </w:rPr>
  </w:style>
  <w:style w:type="character" w:customStyle="1" w:styleId="WW8Num1z2">
    <w:name w:val="WW8Num1z2"/>
    <w:rsid w:val="00212885"/>
    <w:rPr>
      <w:rFonts w:ascii="Wingdings" w:hAnsi="Wingdings" w:cs="Wingdings" w:hint="default"/>
    </w:rPr>
  </w:style>
  <w:style w:type="character" w:customStyle="1" w:styleId="WW8Num1z3">
    <w:name w:val="WW8Num1z3"/>
    <w:rsid w:val="00212885"/>
    <w:rPr>
      <w:rFonts w:ascii="Symbol" w:hAnsi="Symbol" w:cs="Symbol" w:hint="default"/>
    </w:rPr>
  </w:style>
  <w:style w:type="character" w:customStyle="1" w:styleId="10">
    <w:name w:val="Основной шрифт абзаца1"/>
    <w:rsid w:val="00212885"/>
  </w:style>
  <w:style w:type="character" w:styleId="a4">
    <w:name w:val="Hyperlink"/>
    <w:rsid w:val="00212885"/>
    <w:rPr>
      <w:color w:val="0000FF"/>
      <w:u w:val="single"/>
    </w:rPr>
  </w:style>
  <w:style w:type="character" w:styleId="a5">
    <w:name w:val="line number"/>
    <w:rsid w:val="00212885"/>
  </w:style>
  <w:style w:type="character" w:customStyle="1" w:styleId="a6">
    <w:name w:val="Текст выноски Знак"/>
    <w:uiPriority w:val="99"/>
    <w:rsid w:val="0021288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0"/>
    <w:rsid w:val="00212885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0">
    <w:name w:val="Body Text"/>
    <w:basedOn w:val="a"/>
    <w:link w:val="a8"/>
    <w:rsid w:val="0021288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Знак"/>
    <w:basedOn w:val="a1"/>
    <w:link w:val="a0"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0"/>
    <w:rsid w:val="00212885"/>
    <w:rPr>
      <w:rFonts w:cs="Mangal"/>
    </w:rPr>
  </w:style>
  <w:style w:type="paragraph" w:styleId="aa">
    <w:name w:val="caption"/>
    <w:basedOn w:val="a"/>
    <w:qFormat/>
    <w:rsid w:val="002128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21288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b">
    <w:name w:val="Содержимое таблицы"/>
    <w:basedOn w:val="a"/>
    <w:rsid w:val="00212885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12"/>
    <w:uiPriority w:val="99"/>
    <w:rsid w:val="0021288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2">
    <w:name w:val="Текст выноски Знак1"/>
    <w:basedOn w:val="a1"/>
    <w:link w:val="ac"/>
    <w:uiPriority w:val="99"/>
    <w:rsid w:val="0021288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d">
    <w:name w:val="Заголовок таблицы"/>
    <w:basedOn w:val="ab"/>
    <w:rsid w:val="00212885"/>
    <w:pPr>
      <w:jc w:val="center"/>
    </w:pPr>
    <w:rPr>
      <w:b/>
      <w:bCs/>
    </w:rPr>
  </w:style>
  <w:style w:type="paragraph" w:styleId="ae">
    <w:name w:val="Normal (Web)"/>
    <w:basedOn w:val="a"/>
    <w:rsid w:val="00212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-inline-blockkix-lineview-text-block">
    <w:name w:val="goog-inline-block kix-lineview-text-block"/>
    <w:uiPriority w:val="99"/>
    <w:rsid w:val="00212885"/>
  </w:style>
  <w:style w:type="character" w:customStyle="1" w:styleId="Zag11">
    <w:name w:val="Zag_11"/>
    <w:uiPriority w:val="99"/>
    <w:rsid w:val="00212885"/>
  </w:style>
  <w:style w:type="paragraph" w:styleId="af">
    <w:name w:val="No Spacing"/>
    <w:link w:val="af0"/>
    <w:uiPriority w:val="1"/>
    <w:qFormat/>
    <w:rsid w:val="0021288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1">
    <w:name w:val="header"/>
    <w:basedOn w:val="a"/>
    <w:link w:val="13"/>
    <w:uiPriority w:val="99"/>
    <w:unhideWhenUsed/>
    <w:rsid w:val="002128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1"/>
    <w:uiPriority w:val="99"/>
    <w:rsid w:val="00212885"/>
  </w:style>
  <w:style w:type="character" w:customStyle="1" w:styleId="13">
    <w:name w:val="Верхний колонтитул Знак1"/>
    <w:link w:val="af1"/>
    <w:uiPriority w:val="99"/>
    <w:locked/>
    <w:rsid w:val="00212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12885"/>
    <w:pPr>
      <w:ind w:left="720"/>
      <w:contextualSpacing/>
    </w:pPr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21288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5">
    <w:name w:val="Нижний колонтитул Знак"/>
    <w:basedOn w:val="a1"/>
    <w:link w:val="af4"/>
    <w:uiPriority w:val="99"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21288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2128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1">
    <w:name w:val="Body Text Indent 3"/>
    <w:basedOn w:val="a"/>
    <w:link w:val="32"/>
    <w:uiPriority w:val="99"/>
    <w:semiHidden/>
    <w:unhideWhenUsed/>
    <w:rsid w:val="0021288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12885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110">
    <w:name w:val="Нет списка11"/>
    <w:next w:val="a3"/>
    <w:uiPriority w:val="99"/>
    <w:semiHidden/>
    <w:unhideWhenUsed/>
    <w:rsid w:val="00212885"/>
  </w:style>
  <w:style w:type="table" w:styleId="af6">
    <w:name w:val="Table Grid"/>
    <w:basedOn w:val="a2"/>
    <w:uiPriority w:val="59"/>
    <w:rsid w:val="002128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128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0">
    <w:name w:val="Без интервала Знак"/>
    <w:link w:val="af"/>
    <w:uiPriority w:val="1"/>
    <w:locked/>
    <w:rsid w:val="00212885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17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21</cp:revision>
  <cp:lastPrinted>2021-09-27T17:13:00Z</cp:lastPrinted>
  <dcterms:created xsi:type="dcterms:W3CDTF">2021-09-03T15:33:00Z</dcterms:created>
  <dcterms:modified xsi:type="dcterms:W3CDTF">2021-10-08T07:12:00Z</dcterms:modified>
</cp:coreProperties>
</file>